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КУПИНСКОГО РАЙОНА НОВОСИБИРСКОЙ 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Рождественка</w:t>
      </w:r>
    </w:p>
    <w:p w:rsidR="00D83998" w:rsidRPr="00851809" w:rsidRDefault="009D03B0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09</w:t>
      </w:r>
      <w:r w:rsidR="00086578" w:rsidRPr="008518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3A249B" w:rsidRPr="00851809">
        <w:rPr>
          <w:rFonts w:ascii="Times New Roman" w:eastAsia="Times New Roman" w:hAnsi="Times New Roman" w:cs="Times New Roman"/>
          <w:sz w:val="28"/>
          <w:szCs w:val="28"/>
        </w:rPr>
        <w:t>08</w:t>
      </w:r>
      <w:r>
        <w:rPr>
          <w:rFonts w:ascii="Times New Roman" w:eastAsia="Times New Roman" w:hAnsi="Times New Roman" w:cs="Times New Roman"/>
          <w:sz w:val="28"/>
          <w:szCs w:val="28"/>
        </w:rPr>
        <w:t>.2022</w:t>
      </w:r>
      <w:r w:rsidR="00D83998" w:rsidRPr="008518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249B" w:rsidRPr="00851809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83998" w:rsidRPr="00851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3A249B" w:rsidRPr="0085180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086578" w:rsidRPr="00851809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35</w:t>
      </w:r>
    </w:p>
    <w:p w:rsidR="00D83998" w:rsidRPr="00851809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83998" w:rsidRPr="00D83998" w:rsidTr="00D83998">
        <w:trPr>
          <w:trHeight w:val="742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D83998" w:rsidRPr="00D83998" w:rsidRDefault="00D83998" w:rsidP="00D8399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D839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 w:rsidRPr="00D83998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Порядка проведения</w:t>
            </w:r>
            <w:r w:rsidRPr="00D8399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мониторинга состояния системы теплоснабжения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Рождественского</w:t>
            </w:r>
            <w:r w:rsidRPr="00D8399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сельсовета</w:t>
            </w:r>
            <w:proofErr w:type="gramEnd"/>
            <w:r w:rsidRPr="00D8399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Купинского</w:t>
            </w:r>
            <w:proofErr w:type="spellEnd"/>
            <w:r w:rsidRPr="00D8399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района Новосибирской области</w:t>
            </w:r>
          </w:p>
          <w:p w:rsidR="00D83998" w:rsidRPr="00D83998" w:rsidRDefault="00D83998" w:rsidP="00D83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 В соответствии со статьей 6 Федерального закона от 27 июля 2010 года № 190-ФЗ «О теплоснабжении», приказом Министерства энергетики Российской Федерации от 12 марта 2013 г. № 103 «Об утверждении правил оценки готовности к отопительному периоду»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D83998" w:rsidRPr="009D03B0" w:rsidRDefault="00D83998" w:rsidP="009D03B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3B0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порядок </w:t>
      </w:r>
      <w:proofErr w:type="gramStart"/>
      <w:r w:rsidRPr="009D03B0">
        <w:rPr>
          <w:rFonts w:ascii="Times New Roman" w:eastAsia="Times New Roman" w:hAnsi="Times New Roman" w:cs="Times New Roman"/>
          <w:sz w:val="28"/>
          <w:szCs w:val="28"/>
        </w:rPr>
        <w:t>проведения мониторинга состояния системы теплоснабжения Рождественского сельсовета</w:t>
      </w:r>
      <w:proofErr w:type="gramEnd"/>
      <w:r w:rsidRPr="009D03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3B0" w:rsidRPr="009D03B0" w:rsidRDefault="009D03B0" w:rsidP="009D03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D03B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Постановление № 58 от 29.08.2019 «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Порядка проведения</w:t>
      </w:r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мониторинга состояния системы теплоснабжения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сельсовета</w:t>
      </w:r>
      <w:proofErr w:type="gramEnd"/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Купинского</w:t>
      </w:r>
      <w:proofErr w:type="spellEnd"/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»</w:t>
      </w:r>
    </w:p>
    <w:p w:rsidR="00D83998" w:rsidRPr="00D83998" w:rsidRDefault="009D03B0" w:rsidP="00D839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3</w:t>
      </w:r>
      <w:r w:rsidR="00D83998" w:rsidRPr="00D83998">
        <w:rPr>
          <w:rFonts w:ascii="Times New Roman" w:eastAsia="Times New Roman" w:hAnsi="Times New Roman" w:cs="Times New Roman"/>
          <w:sz w:val="28"/>
          <w:szCs w:val="28"/>
        </w:rPr>
        <w:t>. Опубликовать данное постановление в печатном издании «</w:t>
      </w:r>
      <w:r w:rsidR="00D83998">
        <w:rPr>
          <w:rFonts w:ascii="Times New Roman" w:eastAsia="Times New Roman" w:hAnsi="Times New Roman" w:cs="Times New Roman"/>
          <w:sz w:val="28"/>
          <w:szCs w:val="28"/>
        </w:rPr>
        <w:t>Вестник»</w:t>
      </w:r>
      <w:r w:rsidR="00D83998" w:rsidRPr="00D83998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муниципального образования </w:t>
      </w:r>
      <w:r w:rsidR="00D83998">
        <w:rPr>
          <w:rFonts w:ascii="Times New Roman" w:eastAsia="Times New Roman" w:hAnsi="Times New Roman" w:cs="Times New Roman"/>
          <w:sz w:val="28"/>
          <w:szCs w:val="28"/>
        </w:rPr>
        <w:t>Рождественского  сельсовета</w:t>
      </w:r>
    </w:p>
    <w:p w:rsid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493C0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A754D5">
        <w:rPr>
          <w:rFonts w:ascii="Times New Roman" w:eastAsia="Times New Roman" w:hAnsi="Times New Roman" w:cs="Times New Roman"/>
          <w:sz w:val="28"/>
          <w:szCs w:val="28"/>
        </w:rPr>
        <w:t>С.В.Колосов</w:t>
      </w: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1809" w:rsidRDefault="00851809" w:rsidP="009D03B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</w:rPr>
      </w:pPr>
    </w:p>
    <w:p w:rsidR="00851809" w:rsidRPr="00D83998" w:rsidRDefault="00851809" w:rsidP="00D8399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</w:rPr>
      </w:pPr>
    </w:p>
    <w:p w:rsidR="00493C02" w:rsidRDefault="00493C02" w:rsidP="00493C02">
      <w:pPr>
        <w:widowControl w:val="0"/>
        <w:shd w:val="clear" w:color="auto" w:fill="FFFFFF"/>
        <w:tabs>
          <w:tab w:val="left" w:pos="4185"/>
          <w:tab w:val="center" w:pos="510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D83998" w:rsidRPr="00851809" w:rsidRDefault="00D83998" w:rsidP="009D03B0">
      <w:pPr>
        <w:widowControl w:val="0"/>
        <w:shd w:val="clear" w:color="auto" w:fill="FFFFFF"/>
        <w:tabs>
          <w:tab w:val="left" w:pos="4185"/>
          <w:tab w:val="center" w:pos="510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</w:pPr>
      <w:bookmarkStart w:id="0" w:name="_GoBack"/>
      <w:bookmarkEnd w:id="0"/>
      <w:r w:rsidRPr="0085180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ПОРЯДОК </w:t>
      </w:r>
      <w:r w:rsidRPr="00851809">
        <w:rPr>
          <w:rFonts w:ascii="Times New Roman" w:eastAsia="Times New Roman" w:hAnsi="Times New Roman" w:cs="Times New Roman"/>
          <w:bCs/>
          <w:sz w:val="28"/>
          <w:szCs w:val="28"/>
        </w:rPr>
        <w:br/>
      </w:r>
      <w:bookmarkStart w:id="1" w:name="sub_100"/>
      <w:proofErr w:type="gramStart"/>
      <w:r w:rsidRPr="00851809">
        <w:rPr>
          <w:rFonts w:ascii="Times New Roman" w:eastAsia="Times New Roman" w:hAnsi="Times New Roman" w:cs="Times New Roman"/>
          <w:bCs/>
          <w:sz w:val="28"/>
          <w:szCs w:val="28"/>
        </w:rPr>
        <w:t>проведения</w:t>
      </w:r>
      <w:r w:rsidRPr="0085180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мониторинга состояния системы теплоснабжения</w:t>
      </w:r>
      <w:proofErr w:type="gramEnd"/>
    </w:p>
    <w:p w:rsidR="00D83998" w:rsidRPr="00851809" w:rsidRDefault="00D83998" w:rsidP="009D03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</w:pPr>
      <w:r w:rsidRPr="0085180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Рождественского сельсовета </w:t>
      </w:r>
      <w:proofErr w:type="spellStart"/>
      <w:r w:rsidRPr="0085180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Купинского</w:t>
      </w:r>
      <w:proofErr w:type="spellEnd"/>
      <w:r w:rsidRPr="0085180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района Новосибирской области</w:t>
      </w:r>
    </w:p>
    <w:p w:rsidR="00D83998" w:rsidRPr="00851809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3998" w:rsidRPr="00D83998" w:rsidRDefault="00D83998" w:rsidP="00D839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1. Настоящий Порядок определяет механизм взаимодействия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сельсовета, теплоснабжающей  организации при проведении</w:t>
      </w:r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мониторинга состояния системы теплоснабжения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сельсовета</w:t>
      </w:r>
      <w:proofErr w:type="gramEnd"/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D83998" w:rsidRPr="00D83998" w:rsidRDefault="00D83998" w:rsidP="00D839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2. Система мониторинга состояния системы теплоснабжения – это комплексная система наблюдений, оценки и прогноза состояния  источников тепловой энергии и тепловых сетей.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3. Целями создания и функционирования системы мониторинга системы теплоснабжения являются:</w:t>
      </w:r>
    </w:p>
    <w:p w:rsidR="00D83998" w:rsidRPr="00D83998" w:rsidRDefault="00D83998" w:rsidP="00D83998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состоянием и функционированием системы  </w:t>
      </w:r>
      <w:r w:rsidRPr="00D8399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теплоснабжения.</w:t>
      </w:r>
    </w:p>
    <w:p w:rsidR="00D83998" w:rsidRPr="00D83998" w:rsidRDefault="00D83998" w:rsidP="00D8399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3.2.  Повышение надежности и безопасности системы теплоснабжения.</w:t>
      </w:r>
    </w:p>
    <w:p w:rsidR="00D83998" w:rsidRPr="00D83998" w:rsidRDefault="00D83998" w:rsidP="00D8399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3.3. Снижение количества аварийных ремонтов и переход к планово-предупредительным ремонтам.</w:t>
      </w:r>
    </w:p>
    <w:p w:rsidR="00D83998" w:rsidRPr="00D83998" w:rsidRDefault="00D83998" w:rsidP="00D839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3.4. Снижение затрат на проведение аварийно-восстановительных работ за счет реализации мероприятий по предупреждению, предотвращению, выявлению и ликвидации аварийных ситуаций.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4. Основными задачами системы мониторинга являются: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4.1. Сбор, обработка и анализ данных о состоянии объектов теплоснабжения, об аварийности на объектах теплоснабжения и проводимых на них ремонтных работах;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4.2. Оптимизация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процесса формирования планов проведения ремонтных работ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на объектах теплоснабжения;</w:t>
      </w:r>
    </w:p>
    <w:p w:rsidR="00D83998" w:rsidRPr="00D83998" w:rsidRDefault="00D83998" w:rsidP="00D83998">
      <w:pPr>
        <w:widowControl w:val="0"/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4.3. Эффективное планирование выделения финансовых средств 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br/>
        <w:t>на содержание и проведения ремонтных работ на объектах теплоснабжения.</w:t>
      </w:r>
    </w:p>
    <w:p w:rsidR="00D83998" w:rsidRPr="00D83998" w:rsidRDefault="00D83998" w:rsidP="00D83998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5. Функционирование системы мониторинга осуществляется 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br/>
        <w:t>на муниципальном и объектовом уровнях.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6. На муниципальном уровне организационно-методическое руководство и координацию деятельности системы мониторинга осуществляет администрация Ивановского сельсовета.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7. На объектовом уровне организационно-методическое руководство 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br/>
        <w:t>и координацию деятельности системы мониторинга осуществляют теплоснабжающие  организации.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8. Система мониторинга включает в себя: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8.1. Сбор и предоставление данных;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8.2. Обработку и хранение данных;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8.3. Анализ данных мониторинга.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9. Сбор данных организуется на бумажных  и электронных носителях. 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10. На объектовом уровне собирается следующая информация: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10.1. Паспортная база данных технологического оборудования и тепловых сетей;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10.2. Данные о проведенных ремонтных работах на объектах теплоснабжения. 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10.3. Данные о вводе 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эксплуатацию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законченных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строительством, расширением, реконструкцией,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техническим перевооружением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объектов теплоснабжения. 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10.4. Реестр учета аварийных ситуаций, возникающих на объектах теплоснабжения, с указанием наименования объекта, адреса объекта, причин, приведших к возникновению аварийной ситуации,  мер, принятых по ликвидации аварийной ситуации, а также при отключении потребителей от теплоснабжения период отключения и перечень отключенных потребителей.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11. На муниципальном уровне собирается следующая информация: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11.1. Данные о проведенных ремонтных работах на объектах теплоснабжения. 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11.2. Данные о вводе 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эксплуатацию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законченных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строительством, расширением, реконструкцией,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техническим перевооружением</w:t>
      </w:r>
      <w:r w:rsidRPr="00D8399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объектов теплоснабжения. 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>11.3. Реестр учета аварийных ситуаций, возникающих на объектах теплоснабжения, с указанием наименования объекта, адреса объекта, причин, приведших к возникновению аварийной ситуации,  мер, принятых по ликвидации аварийной ситуации, а также при отключении потребителей от теплоснабжения период отключения и перечень отключенных потребителей.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12. Теплоснабжающая  организация ежемесячно не позднее, до 5 числа, месяца следующего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, представляют в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информацию в соответствии с пунктами 10.2, 10.3 настоящего Порядка.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13. Материалы мониторинга хранятся в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Рождественского </w:t>
      </w:r>
      <w:r w:rsidRPr="00D83998">
        <w:rPr>
          <w:rFonts w:ascii="Times New Roman" w:eastAsia="Times New Roman" w:hAnsi="Times New Roman" w:cs="Times New Roman"/>
          <w:sz w:val="28"/>
          <w:szCs w:val="28"/>
        </w:rPr>
        <w:t>сельсовета, а также в теплоснабжающей   организации в электронном и бумажном виде не менее 5 лет.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     14. Системы анализа данных мониторинга </w:t>
      </w:r>
      <w:proofErr w:type="gramStart"/>
      <w:r w:rsidRPr="00D83998">
        <w:rPr>
          <w:rFonts w:ascii="Times New Roman" w:eastAsia="Times New Roman" w:hAnsi="Times New Roman" w:cs="Times New Roman"/>
          <w:sz w:val="28"/>
          <w:szCs w:val="28"/>
        </w:rPr>
        <w:t>направлена</w:t>
      </w:r>
      <w:proofErr w:type="gramEnd"/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на  оптимизацию планов ремонта на основе выбора из объектов, имеющих повреждения, самых ненадежных, исходя из заданного объема финансирования.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      15. 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</w:t>
      </w:r>
      <w:r w:rsidRPr="00D83998">
        <w:rPr>
          <w:rFonts w:ascii="Times New Roman" w:eastAsia="Times New Roman" w:hAnsi="Times New Roman" w:cs="Times New Roman"/>
          <w:color w:val="000000"/>
          <w:sz w:val="28"/>
          <w:szCs w:val="28"/>
        </w:rPr>
        <w:t>инятия оптимального управленческого решения. </w:t>
      </w:r>
    </w:p>
    <w:p w:rsidR="00D83998" w:rsidRPr="00D83998" w:rsidRDefault="00D83998" w:rsidP="00D8399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998">
        <w:rPr>
          <w:rFonts w:ascii="Times New Roman" w:eastAsia="Times New Roman" w:hAnsi="Times New Roman" w:cs="Times New Roman"/>
          <w:sz w:val="28"/>
          <w:szCs w:val="28"/>
        </w:rPr>
        <w:t xml:space="preserve">16. Результаты мониторинга могут являться основанием для принятия решений о ремонте, модернизации, реконструкции или выводе из эксплуатации объектов теплоснабжения. </w:t>
      </w:r>
      <w:bookmarkEnd w:id="1"/>
    </w:p>
    <w:p w:rsidR="000268A3" w:rsidRDefault="000268A3"/>
    <w:sectPr w:rsidR="000268A3" w:rsidSect="00CC6B5D">
      <w:pgSz w:w="11904" w:h="16836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71EEC"/>
    <w:multiLevelType w:val="hybridMultilevel"/>
    <w:tmpl w:val="5B58DB70"/>
    <w:lvl w:ilvl="0" w:tplc="53F2FA92">
      <w:start w:val="1"/>
      <w:numFmt w:val="decimal"/>
      <w:lvlText w:val="%1."/>
      <w:lvlJc w:val="left"/>
      <w:pPr>
        <w:ind w:left="7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3998"/>
    <w:rsid w:val="000268A3"/>
    <w:rsid w:val="00086578"/>
    <w:rsid w:val="0014112D"/>
    <w:rsid w:val="00246728"/>
    <w:rsid w:val="003A249B"/>
    <w:rsid w:val="00493C02"/>
    <w:rsid w:val="004F3443"/>
    <w:rsid w:val="0060119B"/>
    <w:rsid w:val="006D6E87"/>
    <w:rsid w:val="00851809"/>
    <w:rsid w:val="008B4305"/>
    <w:rsid w:val="009D03B0"/>
    <w:rsid w:val="00A754D5"/>
    <w:rsid w:val="00D465C0"/>
    <w:rsid w:val="00D8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2022-08-18T07:45:00Z</cp:lastPrinted>
  <dcterms:created xsi:type="dcterms:W3CDTF">2019-08-28T06:33:00Z</dcterms:created>
  <dcterms:modified xsi:type="dcterms:W3CDTF">2022-08-18T07:46:00Z</dcterms:modified>
</cp:coreProperties>
</file>